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450" w:rsidRPr="00F75B5A" w:rsidRDefault="006336A9" w:rsidP="008B5450">
      <w:pPr>
        <w:jc w:val="center"/>
        <w:rPr>
          <w:sz w:val="28"/>
          <w:szCs w:val="28"/>
        </w:rPr>
      </w:pPr>
      <w:r>
        <w:rPr>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13.25pt;margin-top:-15pt;width:32.2pt;height:35pt;z-index:251659264;mso-wrap-distance-left:9.05pt;mso-wrap-distance-right:9.05pt" filled="t">
            <v:fill opacity="0" color2="black"/>
            <v:imagedata r:id="rId5" o:title=""/>
            <w10:wrap type="topAndBottom"/>
          </v:shape>
        </w:pict>
      </w:r>
    </w:p>
    <w:p w:rsidR="008B5450" w:rsidRPr="00F75B5A" w:rsidRDefault="008B5450" w:rsidP="008B5450">
      <w:pPr>
        <w:jc w:val="center"/>
        <w:rPr>
          <w:sz w:val="28"/>
          <w:szCs w:val="28"/>
        </w:rPr>
      </w:pPr>
      <w:r w:rsidRPr="00F75B5A">
        <w:rPr>
          <w:sz w:val="28"/>
          <w:szCs w:val="28"/>
        </w:rPr>
        <w:t xml:space="preserve"> УПРАВЛЕНИЕ ОБРАЗОВАНИЯ ГРЯЗОВЕЦКОГО</w:t>
      </w:r>
    </w:p>
    <w:p w:rsidR="008B5450" w:rsidRPr="00F75B5A" w:rsidRDefault="008B5450" w:rsidP="008B5450">
      <w:pPr>
        <w:jc w:val="center"/>
        <w:rPr>
          <w:sz w:val="28"/>
          <w:szCs w:val="28"/>
        </w:rPr>
      </w:pPr>
      <w:r w:rsidRPr="00F75B5A">
        <w:rPr>
          <w:sz w:val="28"/>
          <w:szCs w:val="28"/>
        </w:rPr>
        <w:t>МУНИЦИПАЛЬНОГО РАЙОНА ВОЛОГОДСКОЙ ОБЛАСТИ</w:t>
      </w:r>
    </w:p>
    <w:p w:rsidR="008B5450" w:rsidRPr="00F75B5A" w:rsidRDefault="008B5450" w:rsidP="008B5450">
      <w:pPr>
        <w:jc w:val="center"/>
        <w:rPr>
          <w:sz w:val="28"/>
          <w:szCs w:val="28"/>
        </w:rPr>
      </w:pPr>
    </w:p>
    <w:p w:rsidR="000B7A00" w:rsidRDefault="008B5450" w:rsidP="008B5450">
      <w:pPr>
        <w:jc w:val="both"/>
        <w:rPr>
          <w:sz w:val="28"/>
          <w:szCs w:val="28"/>
        </w:rPr>
      </w:pPr>
      <w:r w:rsidRPr="00F75B5A">
        <w:rPr>
          <w:sz w:val="28"/>
          <w:szCs w:val="28"/>
        </w:rPr>
        <w:t xml:space="preserve">                                </w:t>
      </w:r>
      <w:r>
        <w:rPr>
          <w:sz w:val="28"/>
          <w:szCs w:val="28"/>
        </w:rPr>
        <w:t xml:space="preserve">                          </w:t>
      </w:r>
      <w:r w:rsidRPr="00F75B5A">
        <w:rPr>
          <w:sz w:val="28"/>
          <w:szCs w:val="28"/>
        </w:rPr>
        <w:t xml:space="preserve"> ПРИКАЗ</w:t>
      </w:r>
    </w:p>
    <w:p w:rsidR="000B7A00" w:rsidRDefault="000B7A00" w:rsidP="008B5450">
      <w:pPr>
        <w:jc w:val="both"/>
        <w:rPr>
          <w:sz w:val="28"/>
          <w:szCs w:val="28"/>
        </w:rPr>
      </w:pPr>
    </w:p>
    <w:p w:rsidR="000B7A00" w:rsidRDefault="006E270A" w:rsidP="000B7A00">
      <w:pPr>
        <w:ind w:left="-142"/>
        <w:jc w:val="both"/>
        <w:rPr>
          <w:sz w:val="28"/>
          <w:szCs w:val="28"/>
        </w:rPr>
      </w:pPr>
      <w:r>
        <w:rPr>
          <w:sz w:val="25"/>
          <w:szCs w:val="25"/>
        </w:rPr>
        <w:t>30.06</w:t>
      </w:r>
      <w:r w:rsidR="008B5450" w:rsidRPr="000B7A00">
        <w:rPr>
          <w:sz w:val="25"/>
          <w:szCs w:val="25"/>
        </w:rPr>
        <w:t xml:space="preserve">.2016г.                                            </w:t>
      </w:r>
      <w:r w:rsidR="000B7A00">
        <w:rPr>
          <w:sz w:val="25"/>
          <w:szCs w:val="25"/>
        </w:rPr>
        <w:t xml:space="preserve">          </w:t>
      </w:r>
      <w:r w:rsidR="008B5450" w:rsidRPr="000B7A00">
        <w:rPr>
          <w:sz w:val="25"/>
          <w:szCs w:val="25"/>
        </w:rPr>
        <w:t xml:space="preserve">   №  450</w:t>
      </w:r>
      <w:r w:rsidR="008B5450">
        <w:rPr>
          <w:sz w:val="28"/>
          <w:szCs w:val="28"/>
        </w:rPr>
        <w:t xml:space="preserve"> </w:t>
      </w:r>
      <w:r w:rsidR="000B7A00">
        <w:rPr>
          <w:sz w:val="28"/>
          <w:szCs w:val="28"/>
        </w:rPr>
        <w:t xml:space="preserve"> </w:t>
      </w:r>
    </w:p>
    <w:p w:rsidR="008B5450" w:rsidRPr="00825F8B" w:rsidRDefault="000B7A00" w:rsidP="008B5450">
      <w:pPr>
        <w:jc w:val="both"/>
        <w:rPr>
          <w:sz w:val="24"/>
          <w:szCs w:val="24"/>
        </w:rPr>
      </w:pPr>
      <w:r>
        <w:rPr>
          <w:sz w:val="28"/>
          <w:szCs w:val="28"/>
        </w:rPr>
        <w:t xml:space="preserve">                     </w:t>
      </w:r>
      <w:r w:rsidR="008B5450">
        <w:rPr>
          <w:sz w:val="28"/>
          <w:szCs w:val="28"/>
        </w:rPr>
        <w:t xml:space="preserve">  </w:t>
      </w:r>
      <w:r w:rsidR="008B5450" w:rsidRPr="00F75B5A">
        <w:rPr>
          <w:sz w:val="28"/>
          <w:szCs w:val="28"/>
        </w:rPr>
        <w:t xml:space="preserve"> </w:t>
      </w:r>
      <w:proofErr w:type="spellStart"/>
      <w:r w:rsidR="008B5450" w:rsidRPr="00825F8B">
        <w:rPr>
          <w:sz w:val="24"/>
          <w:szCs w:val="24"/>
        </w:rPr>
        <w:t>г</w:t>
      </w:r>
      <w:proofErr w:type="gramStart"/>
      <w:r w:rsidR="008B5450" w:rsidRPr="00825F8B">
        <w:rPr>
          <w:sz w:val="24"/>
          <w:szCs w:val="24"/>
        </w:rPr>
        <w:t>.Г</w:t>
      </w:r>
      <w:proofErr w:type="gramEnd"/>
      <w:r w:rsidR="008B5450" w:rsidRPr="00825F8B">
        <w:rPr>
          <w:sz w:val="24"/>
          <w:szCs w:val="24"/>
        </w:rPr>
        <w:t>рязовец</w:t>
      </w:r>
      <w:proofErr w:type="spellEnd"/>
    </w:p>
    <w:p w:rsidR="008B5450" w:rsidRPr="00F75B5A" w:rsidRDefault="008B5450" w:rsidP="008B5450">
      <w:pPr>
        <w:jc w:val="both"/>
        <w:rPr>
          <w:sz w:val="28"/>
          <w:szCs w:val="28"/>
        </w:rPr>
      </w:pPr>
    </w:p>
    <w:tbl>
      <w:tblPr>
        <w:tblW w:w="0" w:type="auto"/>
        <w:tblInd w:w="-132" w:type="dxa"/>
        <w:tblLook w:val="0000" w:firstRow="0" w:lastRow="0" w:firstColumn="0" w:lastColumn="0" w:noHBand="0" w:noVBand="0"/>
      </w:tblPr>
      <w:tblGrid>
        <w:gridCol w:w="6377"/>
      </w:tblGrid>
      <w:tr w:rsidR="008B5450" w:rsidRPr="003C3B11" w:rsidTr="00EB7658">
        <w:trPr>
          <w:trHeight w:val="2767"/>
        </w:trPr>
        <w:tc>
          <w:tcPr>
            <w:tcW w:w="6377" w:type="dxa"/>
          </w:tcPr>
          <w:p w:rsidR="008B5450" w:rsidRPr="003C3B11" w:rsidRDefault="008B5450" w:rsidP="00EB7658">
            <w:pPr>
              <w:jc w:val="both"/>
              <w:rPr>
                <w:bCs/>
                <w:sz w:val="24"/>
                <w:szCs w:val="24"/>
              </w:rPr>
            </w:pPr>
            <w:proofErr w:type="gramStart"/>
            <w:r>
              <w:rPr>
                <w:sz w:val="24"/>
                <w:szCs w:val="24"/>
              </w:rPr>
              <w:t xml:space="preserve">О внесении изменений в приказ Управления образования Грязовецкого муниципального района № 159 от 17.03.2015г. </w:t>
            </w:r>
            <w:r w:rsidRPr="003C3B11">
              <w:rPr>
                <w:sz w:val="24"/>
                <w:szCs w:val="24"/>
              </w:rPr>
              <w:t>Об организации проведения оценки последствий</w:t>
            </w:r>
            <w:r w:rsidRPr="003C3B11">
              <w:rPr>
                <w:bCs/>
                <w:sz w:val="24"/>
                <w:szCs w:val="24"/>
              </w:rPr>
              <w:t xml:space="preserve"> принятия решения о реконструкции,</w:t>
            </w:r>
            <w:r w:rsidRPr="003C3B11">
              <w:rPr>
                <w:sz w:val="24"/>
                <w:szCs w:val="24"/>
              </w:rPr>
              <w:t xml:space="preserve"> </w:t>
            </w:r>
            <w:r w:rsidRPr="003C3B11">
              <w:rPr>
                <w:bCs/>
                <w:sz w:val="24"/>
                <w:szCs w:val="24"/>
              </w:rPr>
              <w:t>модернизации, об изменении назначения или</w:t>
            </w:r>
            <w:r w:rsidRPr="003C3B11">
              <w:rPr>
                <w:sz w:val="24"/>
                <w:szCs w:val="24"/>
              </w:rPr>
              <w:t xml:space="preserve"> </w:t>
            </w:r>
            <w:r w:rsidRPr="003C3B11">
              <w:rPr>
                <w:bCs/>
                <w:sz w:val="24"/>
                <w:szCs w:val="24"/>
              </w:rPr>
              <w:t>о ликвидации объекта социальной инфраструктуры для детей, о реорганизации или ликвидации муниципальных учреждений</w:t>
            </w:r>
            <w:r>
              <w:rPr>
                <w:bCs/>
                <w:sz w:val="24"/>
                <w:szCs w:val="24"/>
              </w:rPr>
              <w:t>,</w:t>
            </w:r>
            <w:r w:rsidRPr="003C3B11">
              <w:rPr>
                <w:bCs/>
                <w:sz w:val="24"/>
                <w:szCs w:val="24"/>
              </w:rPr>
              <w:t xml:space="preserve"> образующих социальную инфраструктуру для детей</w:t>
            </w:r>
            <w:r>
              <w:rPr>
                <w:bCs/>
                <w:sz w:val="24"/>
                <w:szCs w:val="24"/>
              </w:rPr>
              <w:t xml:space="preserve">, </w:t>
            </w:r>
            <w:r w:rsidRPr="003C3B11">
              <w:rPr>
                <w:bCs/>
                <w:sz w:val="24"/>
                <w:szCs w:val="24"/>
              </w:rPr>
              <w:t xml:space="preserve">о реорганизации или ликвидации муниципальных </w:t>
            </w:r>
            <w:r>
              <w:rPr>
                <w:bCs/>
                <w:sz w:val="24"/>
                <w:szCs w:val="24"/>
              </w:rPr>
              <w:t xml:space="preserve">образовательных </w:t>
            </w:r>
            <w:r w:rsidRPr="003C3B11">
              <w:rPr>
                <w:bCs/>
                <w:sz w:val="24"/>
                <w:szCs w:val="24"/>
              </w:rPr>
              <w:t>учреждений</w:t>
            </w:r>
            <w:r>
              <w:rPr>
                <w:bCs/>
                <w:sz w:val="24"/>
                <w:szCs w:val="24"/>
              </w:rPr>
              <w:t>,</w:t>
            </w:r>
            <w:r w:rsidRPr="003C3B11">
              <w:rPr>
                <w:bCs/>
                <w:sz w:val="24"/>
                <w:szCs w:val="24"/>
              </w:rPr>
              <w:t xml:space="preserve"> подведомственн</w:t>
            </w:r>
            <w:r>
              <w:rPr>
                <w:bCs/>
                <w:sz w:val="24"/>
                <w:szCs w:val="24"/>
              </w:rPr>
              <w:t>ых</w:t>
            </w:r>
            <w:r w:rsidRPr="003C3B11">
              <w:rPr>
                <w:bCs/>
                <w:sz w:val="24"/>
                <w:szCs w:val="24"/>
              </w:rPr>
              <w:t xml:space="preserve"> Управлению образования Грязовецкого муниципального района, а</w:t>
            </w:r>
            <w:proofErr w:type="gramEnd"/>
            <w:r w:rsidRPr="003C3B11">
              <w:rPr>
                <w:bCs/>
                <w:sz w:val="24"/>
                <w:szCs w:val="24"/>
              </w:rPr>
              <w:t xml:space="preserve"> также проведения оценки последствий заключения муниципальным учреждением, подведомственным Управлению образования Грязовецкого муниципального района, образующим социальную инфраструктуру для детей, договора аренды закрепленных за ним объектов собственности</w:t>
            </w:r>
          </w:p>
          <w:p w:rsidR="008B5450" w:rsidRPr="003C3B11" w:rsidRDefault="008B5450" w:rsidP="00EB7658">
            <w:pPr>
              <w:jc w:val="both"/>
              <w:rPr>
                <w:sz w:val="24"/>
                <w:szCs w:val="24"/>
              </w:rPr>
            </w:pPr>
          </w:p>
        </w:tc>
      </w:tr>
    </w:tbl>
    <w:p w:rsidR="008B5450" w:rsidRPr="000B7A00" w:rsidRDefault="008B5450" w:rsidP="008B5450">
      <w:pPr>
        <w:autoSpaceDN w:val="0"/>
        <w:adjustRightInd w:val="0"/>
        <w:ind w:firstLine="540"/>
        <w:jc w:val="both"/>
        <w:rPr>
          <w:bCs/>
          <w:sz w:val="25"/>
          <w:szCs w:val="25"/>
        </w:rPr>
      </w:pPr>
      <w:r w:rsidRPr="000B7A00">
        <w:rPr>
          <w:bCs/>
          <w:sz w:val="25"/>
          <w:szCs w:val="25"/>
        </w:rPr>
        <w:t xml:space="preserve">В целях уточнения состава комиссии </w:t>
      </w:r>
      <w:r w:rsidR="00193FFF" w:rsidRPr="000B7A00">
        <w:rPr>
          <w:bCs/>
          <w:sz w:val="25"/>
          <w:szCs w:val="25"/>
        </w:rPr>
        <w:t xml:space="preserve">по </w:t>
      </w:r>
      <w:r w:rsidR="00193FFF" w:rsidRPr="000B7A00">
        <w:rPr>
          <w:sz w:val="25"/>
          <w:szCs w:val="25"/>
        </w:rPr>
        <w:t>проведению оценки последствий</w:t>
      </w:r>
      <w:r w:rsidR="00193FFF" w:rsidRPr="000B7A00">
        <w:rPr>
          <w:bCs/>
          <w:sz w:val="25"/>
          <w:szCs w:val="25"/>
        </w:rPr>
        <w:t xml:space="preserve"> принятия решения о реконструкции,</w:t>
      </w:r>
      <w:r w:rsidR="00193FFF" w:rsidRPr="000B7A00">
        <w:rPr>
          <w:sz w:val="25"/>
          <w:szCs w:val="25"/>
        </w:rPr>
        <w:t xml:space="preserve"> </w:t>
      </w:r>
      <w:r w:rsidR="00193FFF" w:rsidRPr="000B7A00">
        <w:rPr>
          <w:bCs/>
          <w:sz w:val="25"/>
          <w:szCs w:val="25"/>
        </w:rPr>
        <w:t>модернизации, об изменении назначения или</w:t>
      </w:r>
      <w:r w:rsidR="00193FFF" w:rsidRPr="000B7A00">
        <w:rPr>
          <w:sz w:val="25"/>
          <w:szCs w:val="25"/>
        </w:rPr>
        <w:t xml:space="preserve"> </w:t>
      </w:r>
      <w:r w:rsidR="00193FFF" w:rsidRPr="000B7A00">
        <w:rPr>
          <w:bCs/>
          <w:sz w:val="25"/>
          <w:szCs w:val="25"/>
        </w:rPr>
        <w:t>о ликвидации объекта социальной инфраструктуры для детей, подведомственного Управлению образования Грязовецкого муниципального района, о реорганизации или ликвидации муниципальных учреждений, подведомственных Управлению образования Грязовецкого муниципального района, образующих социальную инфраструктуру для детей</w:t>
      </w:r>
      <w:r w:rsidRPr="000B7A00">
        <w:rPr>
          <w:bCs/>
          <w:sz w:val="25"/>
          <w:szCs w:val="25"/>
        </w:rPr>
        <w:t xml:space="preserve">, </w:t>
      </w:r>
    </w:p>
    <w:p w:rsidR="008B5450" w:rsidRPr="000B7A00" w:rsidRDefault="008B5450" w:rsidP="008B5450">
      <w:pPr>
        <w:jc w:val="both"/>
        <w:rPr>
          <w:sz w:val="25"/>
          <w:szCs w:val="25"/>
        </w:rPr>
      </w:pPr>
      <w:r w:rsidRPr="000B7A00">
        <w:rPr>
          <w:sz w:val="25"/>
          <w:szCs w:val="25"/>
        </w:rPr>
        <w:t>ПРИКАЗЫВАЮ:</w:t>
      </w:r>
    </w:p>
    <w:p w:rsidR="008B5450" w:rsidRPr="000B7A00" w:rsidRDefault="00193FFF" w:rsidP="008B5450">
      <w:pPr>
        <w:ind w:firstLine="540"/>
        <w:jc w:val="both"/>
        <w:rPr>
          <w:bCs/>
          <w:sz w:val="25"/>
          <w:szCs w:val="25"/>
        </w:rPr>
      </w:pPr>
      <w:r w:rsidRPr="000B7A00">
        <w:rPr>
          <w:bCs/>
          <w:sz w:val="25"/>
          <w:szCs w:val="25"/>
        </w:rPr>
        <w:t>1. В п</w:t>
      </w:r>
      <w:r w:rsidR="008B5450" w:rsidRPr="000B7A00">
        <w:rPr>
          <w:bCs/>
          <w:sz w:val="25"/>
          <w:szCs w:val="25"/>
        </w:rPr>
        <w:t>ункт</w:t>
      </w:r>
      <w:r w:rsidRPr="000B7A00">
        <w:rPr>
          <w:bCs/>
          <w:sz w:val="25"/>
          <w:szCs w:val="25"/>
        </w:rPr>
        <w:t>е</w:t>
      </w:r>
      <w:r w:rsidR="008B5450" w:rsidRPr="000B7A00">
        <w:rPr>
          <w:bCs/>
          <w:sz w:val="25"/>
          <w:szCs w:val="25"/>
        </w:rPr>
        <w:t xml:space="preserve"> 2</w:t>
      </w:r>
      <w:r w:rsidRPr="000B7A00">
        <w:rPr>
          <w:bCs/>
          <w:sz w:val="25"/>
          <w:szCs w:val="25"/>
        </w:rPr>
        <w:t xml:space="preserve"> </w:t>
      </w:r>
      <w:r w:rsidR="001C16AD">
        <w:rPr>
          <w:bCs/>
          <w:sz w:val="25"/>
          <w:szCs w:val="25"/>
        </w:rPr>
        <w:t xml:space="preserve">Приказа № 159 от 17.03.2015г. Управления образования Грязовецкого муниципального района, </w:t>
      </w:r>
      <w:r w:rsidRPr="000B7A00">
        <w:rPr>
          <w:bCs/>
          <w:sz w:val="25"/>
          <w:szCs w:val="25"/>
        </w:rPr>
        <w:t>внести следующие изменения</w:t>
      </w:r>
      <w:r w:rsidR="008B5450" w:rsidRPr="000B7A00">
        <w:rPr>
          <w:bCs/>
          <w:sz w:val="25"/>
          <w:szCs w:val="25"/>
        </w:rPr>
        <w:t>:</w:t>
      </w:r>
    </w:p>
    <w:p w:rsidR="00193FFF" w:rsidRPr="000B7A00" w:rsidRDefault="00193FFF" w:rsidP="00193FFF">
      <w:pPr>
        <w:jc w:val="both"/>
        <w:rPr>
          <w:sz w:val="25"/>
          <w:szCs w:val="25"/>
        </w:rPr>
      </w:pPr>
      <w:r w:rsidRPr="000B7A00">
        <w:rPr>
          <w:sz w:val="25"/>
          <w:szCs w:val="25"/>
        </w:rPr>
        <w:t>- слова «Базылева Ольга Эдуардовна, заместитель главы администрации по социальной политике, заместитель председателя Комиссии (по согласованию)» заменить словами «Крылова Оксана Ивановна заместитель главы администрации по социальной политике, заместитель председателя Комиссии (по согласованию) »;</w:t>
      </w:r>
    </w:p>
    <w:p w:rsidR="00193FFF" w:rsidRPr="000B7A00" w:rsidRDefault="00193FFF" w:rsidP="00193FFF">
      <w:pPr>
        <w:autoSpaceDN w:val="0"/>
        <w:adjustRightInd w:val="0"/>
        <w:jc w:val="both"/>
        <w:rPr>
          <w:sz w:val="25"/>
          <w:szCs w:val="25"/>
        </w:rPr>
      </w:pPr>
      <w:r w:rsidRPr="000B7A00">
        <w:rPr>
          <w:bCs/>
          <w:sz w:val="25"/>
          <w:szCs w:val="25"/>
        </w:rPr>
        <w:t xml:space="preserve">- слова </w:t>
      </w:r>
      <w:r w:rsidRPr="000B7A00">
        <w:rPr>
          <w:sz w:val="25"/>
          <w:szCs w:val="25"/>
        </w:rPr>
        <w:t>«</w:t>
      </w:r>
      <w:proofErr w:type="spellStart"/>
      <w:r w:rsidR="006B7B83">
        <w:rPr>
          <w:sz w:val="25"/>
          <w:szCs w:val="25"/>
        </w:rPr>
        <w:t>Пересторонина</w:t>
      </w:r>
      <w:proofErr w:type="spellEnd"/>
      <w:r w:rsidR="006B7B83">
        <w:rPr>
          <w:sz w:val="25"/>
          <w:szCs w:val="25"/>
        </w:rPr>
        <w:t xml:space="preserve">  С.Н</w:t>
      </w:r>
      <w:proofErr w:type="gramStart"/>
      <w:r w:rsidR="006B7B83">
        <w:rPr>
          <w:sz w:val="25"/>
          <w:szCs w:val="25"/>
        </w:rPr>
        <w:t xml:space="preserve"> </w:t>
      </w:r>
      <w:r w:rsidR="006336A9">
        <w:rPr>
          <w:sz w:val="25"/>
          <w:szCs w:val="25"/>
        </w:rPr>
        <w:t>.</w:t>
      </w:r>
      <w:proofErr w:type="gramEnd"/>
      <w:r w:rsidR="006336A9">
        <w:rPr>
          <w:sz w:val="25"/>
          <w:szCs w:val="25"/>
        </w:rPr>
        <w:t>,</w:t>
      </w:r>
      <w:bookmarkStart w:id="0" w:name="_GoBack"/>
      <w:bookmarkEnd w:id="0"/>
      <w:r w:rsidRPr="000B7A00">
        <w:rPr>
          <w:sz w:val="25"/>
          <w:szCs w:val="25"/>
        </w:rPr>
        <w:t xml:space="preserve"> главный специалист Управления образования Грязовецкого муниципального района» заменить словами «</w:t>
      </w:r>
      <w:proofErr w:type="spellStart"/>
      <w:r w:rsidRPr="000B7A00">
        <w:rPr>
          <w:bCs/>
          <w:sz w:val="25"/>
          <w:szCs w:val="25"/>
        </w:rPr>
        <w:t>Корешкова</w:t>
      </w:r>
      <w:proofErr w:type="spellEnd"/>
      <w:r w:rsidRPr="000B7A00">
        <w:rPr>
          <w:bCs/>
          <w:sz w:val="25"/>
          <w:szCs w:val="25"/>
        </w:rPr>
        <w:t xml:space="preserve"> Ольга Владимировна, начальник хозяйственно - </w:t>
      </w:r>
      <w:proofErr w:type="spellStart"/>
      <w:r w:rsidRPr="000B7A00">
        <w:rPr>
          <w:bCs/>
          <w:sz w:val="25"/>
          <w:szCs w:val="25"/>
        </w:rPr>
        <w:t>эксплутационного</w:t>
      </w:r>
      <w:proofErr w:type="spellEnd"/>
      <w:r w:rsidRPr="000B7A00">
        <w:rPr>
          <w:bCs/>
          <w:sz w:val="25"/>
          <w:szCs w:val="25"/>
        </w:rPr>
        <w:t xml:space="preserve"> отдела БУ «Центр обеспечения деятельности образовательных учреждений»</w:t>
      </w:r>
    </w:p>
    <w:p w:rsidR="00193FFF" w:rsidRPr="000B7A00" w:rsidRDefault="00193FFF" w:rsidP="008B5450">
      <w:pPr>
        <w:jc w:val="both"/>
        <w:rPr>
          <w:bCs/>
          <w:sz w:val="25"/>
          <w:szCs w:val="25"/>
        </w:rPr>
      </w:pPr>
    </w:p>
    <w:p w:rsidR="00193FFF" w:rsidRPr="000B7A00" w:rsidRDefault="00193FFF" w:rsidP="008B5450">
      <w:pPr>
        <w:jc w:val="both"/>
        <w:rPr>
          <w:bCs/>
          <w:sz w:val="25"/>
          <w:szCs w:val="25"/>
        </w:rPr>
      </w:pPr>
    </w:p>
    <w:p w:rsidR="00193FFF" w:rsidRPr="000B7A00" w:rsidRDefault="00193FFF" w:rsidP="008B5450">
      <w:pPr>
        <w:jc w:val="both"/>
        <w:rPr>
          <w:bCs/>
          <w:sz w:val="25"/>
          <w:szCs w:val="25"/>
        </w:rPr>
      </w:pPr>
    </w:p>
    <w:p w:rsidR="008B5450" w:rsidRPr="000B7A00" w:rsidRDefault="008B5450" w:rsidP="008B5450">
      <w:pPr>
        <w:jc w:val="both"/>
        <w:rPr>
          <w:sz w:val="25"/>
          <w:szCs w:val="25"/>
        </w:rPr>
      </w:pPr>
    </w:p>
    <w:p w:rsidR="008B5450" w:rsidRPr="000B7A00" w:rsidRDefault="008B5450" w:rsidP="008B5450">
      <w:pPr>
        <w:jc w:val="both"/>
        <w:rPr>
          <w:sz w:val="25"/>
          <w:szCs w:val="25"/>
        </w:rPr>
      </w:pPr>
      <w:r w:rsidRPr="000B7A00">
        <w:rPr>
          <w:sz w:val="25"/>
          <w:szCs w:val="25"/>
        </w:rPr>
        <w:t>Начальник Управления образования</w:t>
      </w:r>
    </w:p>
    <w:p w:rsidR="008B5450" w:rsidRPr="000B7A00" w:rsidRDefault="008B5450" w:rsidP="008B5450">
      <w:pPr>
        <w:jc w:val="both"/>
        <w:rPr>
          <w:sz w:val="25"/>
          <w:szCs w:val="25"/>
        </w:rPr>
      </w:pPr>
      <w:r w:rsidRPr="000B7A00">
        <w:rPr>
          <w:sz w:val="25"/>
          <w:szCs w:val="25"/>
        </w:rPr>
        <w:t>Грязовецкого муниципального района</w:t>
      </w:r>
      <w:r w:rsidRPr="000B7A00">
        <w:rPr>
          <w:sz w:val="25"/>
          <w:szCs w:val="25"/>
        </w:rPr>
        <w:tab/>
      </w:r>
      <w:r w:rsidRPr="000B7A00">
        <w:rPr>
          <w:sz w:val="25"/>
          <w:szCs w:val="25"/>
        </w:rPr>
        <w:tab/>
      </w:r>
      <w:r w:rsidRPr="000B7A00">
        <w:rPr>
          <w:sz w:val="25"/>
          <w:szCs w:val="25"/>
        </w:rPr>
        <w:tab/>
      </w:r>
      <w:r w:rsidRPr="000B7A00">
        <w:rPr>
          <w:sz w:val="25"/>
          <w:szCs w:val="25"/>
        </w:rPr>
        <w:tab/>
      </w:r>
      <w:r w:rsidR="000B7A00">
        <w:rPr>
          <w:sz w:val="25"/>
          <w:szCs w:val="25"/>
        </w:rPr>
        <w:t xml:space="preserve">                         </w:t>
      </w:r>
      <w:proofErr w:type="spellStart"/>
      <w:r w:rsidRPr="000B7A00">
        <w:rPr>
          <w:sz w:val="25"/>
          <w:szCs w:val="25"/>
        </w:rPr>
        <w:t>Т.А.Патракеева</w:t>
      </w:r>
      <w:proofErr w:type="spellEnd"/>
    </w:p>
    <w:p w:rsidR="008B5450" w:rsidRPr="000B7A00" w:rsidRDefault="008B5450" w:rsidP="008B5450">
      <w:pPr>
        <w:spacing w:line="240" w:lineRule="atLeast"/>
        <w:jc w:val="both"/>
        <w:rPr>
          <w:sz w:val="25"/>
          <w:szCs w:val="25"/>
        </w:rPr>
      </w:pPr>
    </w:p>
    <w:p w:rsidR="00992B20" w:rsidRPr="000B7A00" w:rsidRDefault="00992B20">
      <w:pPr>
        <w:rPr>
          <w:sz w:val="25"/>
          <w:szCs w:val="25"/>
        </w:rPr>
      </w:pPr>
    </w:p>
    <w:sectPr w:rsidR="00992B20" w:rsidRPr="000B7A00" w:rsidSect="000B7A00">
      <w:pgSz w:w="11906" w:h="16838"/>
      <w:pgMar w:top="993" w:right="707" w:bottom="14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1F9"/>
    <w:rsid w:val="00072197"/>
    <w:rsid w:val="00086B31"/>
    <w:rsid w:val="000B7A00"/>
    <w:rsid w:val="00193FFF"/>
    <w:rsid w:val="001C16AD"/>
    <w:rsid w:val="00421EB1"/>
    <w:rsid w:val="00455B11"/>
    <w:rsid w:val="004E71F9"/>
    <w:rsid w:val="006336A9"/>
    <w:rsid w:val="006924D9"/>
    <w:rsid w:val="006B7B83"/>
    <w:rsid w:val="006E270A"/>
    <w:rsid w:val="008B5450"/>
    <w:rsid w:val="00992B20"/>
    <w:rsid w:val="00B544BF"/>
    <w:rsid w:val="00D902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5450"/>
    <w:pPr>
      <w:widowControl w:val="0"/>
      <w:suppressAutoHyphens/>
      <w:autoSpaceDE w:val="0"/>
    </w:pPr>
    <w:rPr>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5450"/>
    <w:pPr>
      <w:widowControl w:val="0"/>
      <w:suppressAutoHyphens/>
      <w:autoSpaceDE w:val="0"/>
    </w:pPr>
    <w:rPr>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1</Pages>
  <Words>351</Words>
  <Characters>2004</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SamForum.ws</Company>
  <LinksUpToDate>false</LinksUpToDate>
  <CharactersWithSpaces>2351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SamLab.ws</cp:lastModifiedBy>
  <cp:revision>7</cp:revision>
  <cp:lastPrinted>2016-11-07T10:24:00Z</cp:lastPrinted>
  <dcterms:created xsi:type="dcterms:W3CDTF">2016-07-01T11:00:00Z</dcterms:created>
  <dcterms:modified xsi:type="dcterms:W3CDTF">2016-11-07T10:25:00Z</dcterms:modified>
</cp:coreProperties>
</file>